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  <w:rPr>
          <w:rFonts w:ascii="Arial" w:cs="Arial" w:hAnsi="Arial" w:eastAsia="Arial"/>
          <w:b w:val="1"/>
          <w:bCs w:val="1"/>
          <w:sz w:val="36"/>
          <w:szCs w:val="36"/>
        </w:rPr>
      </w:pPr>
      <w:r>
        <w:rPr>
          <w:rFonts w:ascii="Arial" w:hAnsi="Arial"/>
          <w:b w:val="1"/>
          <w:bCs w:val="1"/>
          <w:sz w:val="36"/>
          <w:szCs w:val="36"/>
          <w:rtl w:val="0"/>
          <w:lang w:val="en-US"/>
        </w:rPr>
        <w:t>He Became Poor, We Became Rich</w:t>
      </w:r>
    </w:p>
    <w:p>
      <w:pPr>
        <w:pStyle w:val="Body"/>
        <w:jc w:val="center"/>
        <w:rPr>
          <w:rFonts w:ascii="Arial" w:cs="Arial" w:hAnsi="Arial" w:eastAsia="Arial"/>
          <w:sz w:val="18"/>
          <w:szCs w:val="18"/>
        </w:rPr>
      </w:pPr>
      <w:r>
        <w:rPr>
          <w:rFonts w:ascii="Arial" w:hAnsi="Arial"/>
          <w:sz w:val="18"/>
          <w:szCs w:val="18"/>
          <w:rtl w:val="0"/>
          <w:lang w:val="en-US"/>
        </w:rPr>
        <w:t>Michael L. Riddle</w:t>
      </w:r>
    </w:p>
    <w:p>
      <w:pPr>
        <w:pStyle w:val="Body"/>
        <w:numPr>
          <w:ilvl w:val="0"/>
          <w:numId w:val="2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In our study of 2 Corinthians 8-9, we considered Paul</w:t>
      </w:r>
      <w:r>
        <w:rPr>
          <w:rFonts w:ascii="Arial" w:hAnsi="Arial" w:hint="default"/>
          <w:sz w:val="24"/>
          <w:szCs w:val="24"/>
          <w:rtl w:val="0"/>
          <w:lang w:val="en-US"/>
        </w:rPr>
        <w:t>’</w:t>
      </w:r>
      <w:r>
        <w:rPr>
          <w:rFonts w:ascii="Arial" w:hAnsi="Arial"/>
          <w:sz w:val="24"/>
          <w:szCs w:val="24"/>
          <w:rtl w:val="0"/>
          <w:lang w:val="en-US"/>
        </w:rPr>
        <w:t xml:space="preserve">s appeals to examples to encourage Corinth to follow through with their promise to support needy saints.  </w:t>
      </w:r>
    </w:p>
    <w:p>
      <w:pPr>
        <w:pStyle w:val="Body"/>
        <w:numPr>
          <w:ilvl w:val="0"/>
          <w:numId w:val="2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He noted the generosity of the poor Macedonians who gave willingly, even beyond their ability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8:1-5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0"/>
          <w:numId w:val="2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He exhorts Corinth to abound in this grace - as they do in everything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8:6-7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0"/>
          <w:numId w:val="2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He then gives the example of Christ as the motivation for generous giving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8:8-9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jc w:val="center"/>
        <w:rPr>
          <w:rFonts w:ascii="Arial" w:cs="Arial" w:hAnsi="Arial" w:eastAsia="Arial"/>
          <w:sz w:val="24"/>
          <w:szCs w:val="24"/>
        </w:rPr>
      </w:pPr>
      <w:r>
        <w:rPr>
          <w:rFonts w:ascii="Arial" w:cs="Arial" w:hAnsi="Arial" w:eastAsia="Arial"/>
          <w:sz w:val="24"/>
          <w:szCs w:val="24"/>
          <w:rtl w:val="0"/>
        </w:rPr>
        <w:tab/>
        <w:t>“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 xml:space="preserve">For you know the grace of our Lord Jesus Christ, </w:t>
      </w:r>
      <w:r>
        <w:rPr>
          <w:rFonts w:ascii="Arial" w:cs="Arial" w:hAnsi="Arial" w:eastAsia="Arial"/>
          <w:i w:val="1"/>
          <w:iCs w:val="1"/>
          <w:sz w:val="24"/>
          <w:szCs w:val="24"/>
        </w:rPr>
        <w:br w:type="textWrapping"/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 xml:space="preserve">that though He was rich, yet for your sakes He became poor, </w:t>
      </w:r>
      <w:r>
        <w:rPr>
          <w:rFonts w:ascii="Arial" w:cs="Arial" w:hAnsi="Arial" w:eastAsia="Arial"/>
          <w:i w:val="1"/>
          <w:iCs w:val="1"/>
          <w:sz w:val="24"/>
          <w:szCs w:val="24"/>
        </w:rPr>
        <w:br w:type="textWrapping"/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>that you through His poverty might become rich.</w:t>
      </w:r>
      <w:r>
        <w:rPr>
          <w:rFonts w:ascii="Arial" w:hAnsi="Arial" w:hint="default"/>
          <w:sz w:val="24"/>
          <w:szCs w:val="24"/>
          <w:rtl w:val="0"/>
          <w:lang w:val="en-US"/>
        </w:rPr>
        <w:t>”</w:t>
      </w:r>
    </w:p>
    <w:p>
      <w:pPr>
        <w:pStyle w:val="Body"/>
        <w:jc w:val="left"/>
        <w:rPr>
          <w:rFonts w:ascii="Arial" w:cs="Arial" w:hAnsi="Arial" w:eastAsia="Arial"/>
          <w:sz w:val="24"/>
          <w:szCs w:val="24"/>
        </w:rPr>
      </w:pPr>
    </w:p>
    <w:p>
      <w:pPr>
        <w:pStyle w:val="Body"/>
        <w:jc w:val="left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Discussion: </w:t>
      </w:r>
    </w:p>
    <w:p>
      <w:pPr>
        <w:pStyle w:val="Body"/>
        <w:numPr>
          <w:ilvl w:val="0"/>
          <w:numId w:val="4"/>
        </w:numPr>
        <w:jc w:val="left"/>
        <w:rPr>
          <w:rFonts w:ascii="Arial" w:hAnsi="Arial"/>
          <w:b w:val="1"/>
          <w:bCs w:val="1"/>
          <w:sz w:val="24"/>
          <w:szCs w:val="24"/>
          <w:u w:val="single"/>
          <w:lang w:val="en-US"/>
        </w:rPr>
      </w:pPr>
      <w:r>
        <w:rPr>
          <w:rFonts w:ascii="Arial" w:hAnsi="Arial"/>
          <w:b w:val="1"/>
          <w:bCs w:val="1"/>
          <w:sz w:val="24"/>
          <w:szCs w:val="24"/>
          <w:u w:val="single"/>
          <w:rtl w:val="0"/>
          <w:lang w:val="en-US"/>
        </w:rPr>
        <w:t>HE BECAME POOR THAT WE MAY BE RICH</w:t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Though Jesus </w:t>
      </w:r>
      <w:r>
        <w:rPr>
          <w:rFonts w:ascii="Arial" w:hAnsi="Arial" w:hint="default"/>
          <w:sz w:val="24"/>
          <w:szCs w:val="24"/>
          <w:rtl w:val="0"/>
          <w:lang w:val="en-US"/>
        </w:rPr>
        <w:t>“</w:t>
      </w:r>
      <w:r>
        <w:rPr>
          <w:rFonts w:ascii="Arial" w:hAnsi="Arial"/>
          <w:sz w:val="24"/>
          <w:szCs w:val="24"/>
          <w:rtl w:val="0"/>
          <w:lang w:val="en-US"/>
        </w:rPr>
        <w:t>was rich</w:t>
      </w:r>
      <w:r>
        <w:rPr>
          <w:rFonts w:ascii="Arial" w:hAnsi="Arial" w:hint="default"/>
          <w:sz w:val="24"/>
          <w:szCs w:val="24"/>
          <w:rtl w:val="0"/>
          <w:lang w:val="en-US"/>
        </w:rPr>
        <w:t xml:space="preserve">” </w:t>
      </w:r>
      <w:r>
        <w:rPr>
          <w:rFonts w:ascii="Arial" w:hAnsi="Arial"/>
          <w:sz w:val="24"/>
          <w:szCs w:val="24"/>
          <w:rtl w:val="0"/>
          <w:lang w:val="en-US"/>
        </w:rPr>
        <w:t xml:space="preserve">as He was with the Father in glory, He </w:t>
      </w:r>
      <w:r>
        <w:rPr>
          <w:rFonts w:ascii="Arial" w:hAnsi="Arial" w:hint="default"/>
          <w:sz w:val="24"/>
          <w:szCs w:val="24"/>
          <w:rtl w:val="0"/>
          <w:lang w:val="en-US"/>
        </w:rPr>
        <w:t>“</w:t>
      </w:r>
      <w:r>
        <w:rPr>
          <w:rFonts w:ascii="Arial" w:hAnsi="Arial"/>
          <w:sz w:val="24"/>
          <w:szCs w:val="24"/>
          <w:rtl w:val="0"/>
          <w:lang w:val="en-US"/>
        </w:rPr>
        <w:t>became poor</w:t>
      </w:r>
      <w:r>
        <w:rPr>
          <w:rFonts w:ascii="Arial" w:hAnsi="Arial" w:hint="default"/>
          <w:sz w:val="24"/>
          <w:szCs w:val="24"/>
          <w:rtl w:val="0"/>
          <w:lang w:val="en-US"/>
        </w:rPr>
        <w:t xml:space="preserve">” </w:t>
      </w:r>
      <w:r>
        <w:rPr>
          <w:rFonts w:ascii="Arial" w:hAnsi="Arial"/>
          <w:sz w:val="24"/>
          <w:szCs w:val="24"/>
          <w:rtl w:val="0"/>
          <w:lang w:val="en-US"/>
        </w:rPr>
        <w:t>by willingly leaving His Father</w:t>
      </w:r>
      <w:r>
        <w:rPr>
          <w:rFonts w:ascii="Arial" w:hAnsi="Arial" w:hint="default"/>
          <w:sz w:val="24"/>
          <w:szCs w:val="24"/>
          <w:rtl w:val="0"/>
          <w:lang w:val="en-US"/>
        </w:rPr>
        <w:t>’</w:t>
      </w:r>
      <w:r>
        <w:rPr>
          <w:rFonts w:ascii="Arial" w:hAnsi="Arial"/>
          <w:sz w:val="24"/>
          <w:szCs w:val="24"/>
          <w:rtl w:val="0"/>
          <w:lang w:val="en-US"/>
        </w:rPr>
        <w:t>s side to come to earth and take on flesh.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Note what John says of this in: </w:t>
      </w:r>
    </w:p>
    <w:p>
      <w:pPr>
        <w:pStyle w:val="Body"/>
        <w:numPr>
          <w:ilvl w:val="3"/>
          <w:numId w:val="4"/>
        </w:numPr>
        <w:jc w:val="left"/>
        <w:rPr>
          <w:rFonts w:ascii="Arial" w:hAnsi="Arial"/>
          <w:b w:val="1"/>
          <w:bCs w:val="1"/>
          <w:sz w:val="24"/>
          <w:szCs w:val="24"/>
          <w:lang w:val="en-US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John 1:1-5</w:t>
      </w:r>
      <w:r>
        <w:rPr>
          <w:rFonts w:ascii="Arial" w:cs="Arial" w:hAnsi="Arial" w:eastAsia="Arial"/>
          <w:b w:val="1"/>
          <w:bCs w:val="1"/>
          <w:sz w:val="24"/>
          <w:szCs w:val="24"/>
        </w:rPr>
        <w:br w:type="textWrapping"/>
      </w:r>
    </w:p>
    <w:p>
      <w:pPr>
        <w:pStyle w:val="Body"/>
        <w:numPr>
          <w:ilvl w:val="3"/>
          <w:numId w:val="4"/>
        </w:numPr>
        <w:jc w:val="left"/>
        <w:rPr>
          <w:rFonts w:ascii="Arial" w:hAnsi="Arial"/>
          <w:b w:val="1"/>
          <w:bCs w:val="1"/>
          <w:sz w:val="24"/>
          <w:szCs w:val="24"/>
          <w:lang w:val="en-US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John 1:14-18</w:t>
      </w:r>
      <w:r>
        <w:rPr>
          <w:rFonts w:ascii="Arial" w:cs="Arial" w:hAnsi="Arial" w:eastAsia="Arial"/>
          <w:b w:val="1"/>
          <w:bCs w:val="1"/>
          <w:sz w:val="24"/>
          <w:szCs w:val="24"/>
        </w:rPr>
        <w:br w:type="textWrapping"/>
      </w:r>
    </w:p>
    <w:p>
      <w:pPr>
        <w:pStyle w:val="Body"/>
        <w:numPr>
          <w:ilvl w:val="3"/>
          <w:numId w:val="4"/>
        </w:numPr>
        <w:jc w:val="left"/>
        <w:rPr>
          <w:rFonts w:ascii="Arial" w:hAnsi="Arial"/>
          <w:b w:val="1"/>
          <w:bCs w:val="1"/>
          <w:sz w:val="24"/>
          <w:szCs w:val="24"/>
          <w:lang w:val="en-US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John 1:29-34</w:t>
      </w:r>
      <w:r>
        <w:rPr>
          <w:rFonts w:ascii="Arial" w:cs="Arial" w:hAnsi="Arial" w:eastAsia="Arial"/>
          <w:b w:val="1"/>
          <w:bCs w:val="1"/>
          <w:sz w:val="24"/>
          <w:szCs w:val="24"/>
        </w:rPr>
        <w:br w:type="textWrapping"/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His poverty is further seen by his life and death as a humble servant who sacrificed himself upon the cross of us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How does the Hebrews writer describe this in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Heb. 2:5-9; 4:14-16</w:t>
      </w:r>
      <w:r>
        <w:rPr>
          <w:rFonts w:ascii="Arial" w:hAnsi="Arial"/>
          <w:sz w:val="24"/>
          <w:szCs w:val="24"/>
          <w:rtl w:val="0"/>
          <w:lang w:val="en-US"/>
        </w:rPr>
        <w:t xml:space="preserve">? 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What does Paul have to say about Christ humbling himself in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Phil. 2:5-8</w:t>
      </w:r>
      <w:r>
        <w:rPr>
          <w:rFonts w:ascii="Arial" w:hAnsi="Arial"/>
          <w:sz w:val="24"/>
          <w:szCs w:val="24"/>
          <w:rtl w:val="0"/>
          <w:lang w:val="en-US"/>
        </w:rPr>
        <w:t>?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  <w:br w:type="textWrapping"/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It was through Jesus</w:t>
      </w:r>
      <w:r>
        <w:rPr>
          <w:rFonts w:ascii="Arial" w:hAnsi="Arial" w:hint="default"/>
          <w:sz w:val="24"/>
          <w:szCs w:val="24"/>
          <w:rtl w:val="0"/>
          <w:lang w:val="en-US"/>
        </w:rPr>
        <w:t xml:space="preserve">’ </w:t>
      </w:r>
      <w:r>
        <w:rPr>
          <w:rFonts w:ascii="Arial" w:hAnsi="Arial"/>
          <w:sz w:val="24"/>
          <w:szCs w:val="24"/>
          <w:rtl w:val="0"/>
          <w:lang w:val="en-US"/>
        </w:rPr>
        <w:t>poverty that we can become rich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8:9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jc w:val="left"/>
        <w:rPr>
          <w:rFonts w:ascii="Arial" w:cs="Arial" w:hAnsi="Arial" w:eastAsia="Arial"/>
          <w:sz w:val="24"/>
          <w:szCs w:val="24"/>
        </w:rPr>
      </w:pPr>
    </w:p>
    <w:p>
      <w:pPr>
        <w:pStyle w:val="Body"/>
        <w:numPr>
          <w:ilvl w:val="0"/>
          <w:numId w:val="4"/>
        </w:numPr>
        <w:jc w:val="left"/>
        <w:rPr>
          <w:rFonts w:ascii="Arial" w:hAnsi="Arial"/>
          <w:b w:val="1"/>
          <w:bCs w:val="1"/>
          <w:sz w:val="24"/>
          <w:szCs w:val="24"/>
          <w:u w:val="single"/>
          <w:lang w:val="en-US"/>
        </w:rPr>
      </w:pPr>
      <w:r>
        <w:rPr>
          <w:rFonts w:ascii="Arial" w:hAnsi="Arial"/>
          <w:b w:val="1"/>
          <w:bCs w:val="1"/>
          <w:sz w:val="24"/>
          <w:szCs w:val="24"/>
          <w:u w:val="single"/>
          <w:rtl w:val="0"/>
          <w:lang w:val="en-US"/>
        </w:rPr>
        <w:t>OUR RICHES IN CHRIST</w:t>
      </w:r>
      <w:r>
        <w:rPr>
          <w:rFonts w:ascii="Arial" w:cs="Arial" w:hAnsi="Arial" w:eastAsia="Arial"/>
          <w:b w:val="1"/>
          <w:bCs w:val="1"/>
          <w:sz w:val="24"/>
          <w:szCs w:val="24"/>
          <w:u w:val="single"/>
        </w:rPr>
        <w:br w:type="textWrapping"/>
      </w:r>
      <w:r>
        <w:rPr>
          <w:rFonts w:ascii="Arial" w:hAnsi="Arial"/>
          <w:b w:val="0"/>
          <w:bCs w:val="0"/>
          <w:sz w:val="24"/>
          <w:szCs w:val="24"/>
          <w:u w:val="none"/>
          <w:rtl w:val="0"/>
          <w:lang w:val="en-US"/>
        </w:rPr>
        <w:t>Throughout Paul</w:t>
      </w:r>
      <w:r>
        <w:rPr>
          <w:rFonts w:ascii="Arial" w:hAnsi="Arial" w:hint="default"/>
          <w:b w:val="0"/>
          <w:bCs w:val="0"/>
          <w:sz w:val="24"/>
          <w:szCs w:val="24"/>
          <w:u w:val="none"/>
          <w:rtl w:val="0"/>
          <w:lang w:val="en-US"/>
        </w:rPr>
        <w:t>’</w:t>
      </w:r>
      <w:r>
        <w:rPr>
          <w:rFonts w:ascii="Arial" w:hAnsi="Arial"/>
          <w:b w:val="0"/>
          <w:bCs w:val="0"/>
          <w:sz w:val="24"/>
          <w:szCs w:val="24"/>
          <w:u w:val="none"/>
          <w:rtl w:val="0"/>
          <w:lang w:val="en-US"/>
        </w:rPr>
        <w:t>s letter, he had mentioned a number of ways that he (and all saints) benefit from Christ</w:t>
      </w:r>
      <w:r>
        <w:rPr>
          <w:rFonts w:ascii="Arial" w:hAnsi="Arial" w:hint="default"/>
          <w:b w:val="0"/>
          <w:bCs w:val="0"/>
          <w:sz w:val="24"/>
          <w:szCs w:val="24"/>
          <w:u w:val="none"/>
          <w:rtl w:val="0"/>
          <w:lang w:val="en-US"/>
        </w:rPr>
        <w:t>’</w:t>
      </w:r>
      <w:r>
        <w:rPr>
          <w:rFonts w:ascii="Arial" w:hAnsi="Arial"/>
          <w:b w:val="0"/>
          <w:bCs w:val="0"/>
          <w:sz w:val="24"/>
          <w:szCs w:val="24"/>
          <w:u w:val="none"/>
          <w:rtl w:val="0"/>
          <w:lang w:val="en-US"/>
        </w:rPr>
        <w:t>s sacrifice - our riches in Christ.</w:t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u w:val="single"/>
          <w:rtl w:val="0"/>
          <w:lang w:val="en-US"/>
        </w:rPr>
        <w:t>Comfort in Affliction</w:t>
      </w:r>
      <w:r>
        <w:rPr>
          <w:rFonts w:ascii="Arial" w:hAnsi="Arial"/>
          <w:sz w:val="24"/>
          <w:szCs w:val="24"/>
          <w:rtl w:val="0"/>
          <w:lang w:val="en-US"/>
        </w:rPr>
        <w:t xml:space="preserve">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1:3-7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What confidence did Paul, Silvanus, and Timothy have in their trials?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1:8-10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What role does prayer play in this comfort for them, and for us?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1:11; Phil. 4:4-7; 1 Pt. 5:6-11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  <w:r>
        <w:rPr>
          <w:rFonts w:ascii="Arial" w:cs="Arial" w:hAnsi="Arial" w:eastAsia="Arial"/>
          <w:sz w:val="24"/>
          <w:szCs w:val="24"/>
        </w:rPr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What are some ways God can use brethren to comfort us in affliction?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7:13-16; Rom. 12:15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  <w:br w:type="textWrapping"/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u w:val="single"/>
          <w:rtl w:val="0"/>
          <w:lang w:val="en-US"/>
        </w:rPr>
        <w:t>Inward Man is Renewed</w:t>
      </w:r>
      <w:r>
        <w:rPr>
          <w:rFonts w:ascii="Arial" w:hAnsi="Arial"/>
          <w:sz w:val="24"/>
          <w:szCs w:val="24"/>
          <w:rtl w:val="0"/>
          <w:lang w:val="en-US"/>
        </w:rPr>
        <w:t xml:space="preserve"> (2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 xml:space="preserve"> Cor. 4:16-18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Though their bodies were being destroyed, they were refreshed daily. This perspective is what kept them from losing heart amid their suffering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4:1, 16</w:t>
      </w:r>
      <w:r>
        <w:rPr>
          <w:rFonts w:ascii="Arial" w:hAnsi="Arial"/>
          <w:sz w:val="24"/>
          <w:szCs w:val="24"/>
          <w:rtl w:val="0"/>
          <w:lang w:val="en-US"/>
        </w:rPr>
        <w:t xml:space="preserve">). </w:t>
      </w:r>
      <w:r>
        <w:rPr>
          <w:rFonts w:ascii="Arial" w:cs="Arial" w:hAnsi="Arial" w:eastAsia="Arial"/>
          <w:sz w:val="24"/>
          <w:szCs w:val="24"/>
        </w:rPr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What is able to prevent us from becoming weary and discouraged in our souls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Heb. 12:1-4</w:t>
      </w:r>
      <w:r>
        <w:rPr>
          <w:rFonts w:ascii="Arial" w:hAnsi="Arial"/>
          <w:sz w:val="24"/>
          <w:szCs w:val="24"/>
          <w:rtl w:val="0"/>
          <w:lang w:val="en-US"/>
        </w:rPr>
        <w:t>)?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Paul prays for the Ephesians that God would strengthen them by His Spirit in the inner man and Christ dwelling in our hearts through faith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Eph. 3:14-21</w:t>
      </w:r>
      <w:r>
        <w:rPr>
          <w:rFonts w:ascii="Arial" w:hAnsi="Arial"/>
          <w:sz w:val="24"/>
          <w:szCs w:val="24"/>
          <w:rtl w:val="0"/>
          <w:lang w:val="en-US"/>
        </w:rPr>
        <w:t>).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  <w:br w:type="textWrapping"/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u w:val="single"/>
          <w:rtl w:val="0"/>
          <w:lang w:val="en-US"/>
        </w:rPr>
        <w:t>Eternal Glory Awaits</w:t>
      </w:r>
      <w:r>
        <w:rPr>
          <w:rFonts w:ascii="Arial" w:hAnsi="Arial"/>
          <w:sz w:val="24"/>
          <w:szCs w:val="24"/>
          <w:rtl w:val="0"/>
          <w:lang w:val="en-US"/>
        </w:rPr>
        <w:t xml:space="preserve">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4:17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How does Paul describe their suffering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4:7-15</w:t>
      </w:r>
      <w:r>
        <w:rPr>
          <w:rFonts w:ascii="Arial" w:hAnsi="Arial"/>
          <w:sz w:val="24"/>
          <w:szCs w:val="24"/>
          <w:rtl w:val="0"/>
          <w:lang w:val="en-US"/>
        </w:rPr>
        <w:t xml:space="preserve">) in light of the eternal weight of glory? </w:t>
      </w:r>
      <w:r>
        <w:rPr>
          <w:rFonts w:ascii="Arial" w:cs="Arial" w:hAnsi="Arial" w:eastAsia="Arial"/>
          <w:sz w:val="24"/>
          <w:szCs w:val="24"/>
        </w:rPr>
        <w:br w:type="textWrapping"/>
      </w:r>
    </w:p>
    <w:p>
      <w:pPr>
        <w:pStyle w:val="Body"/>
        <w:numPr>
          <w:ilvl w:val="3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Compare with what Paul teaches in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Romans 8:18-25</w:t>
      </w:r>
      <w:r>
        <w:rPr>
          <w:rFonts w:ascii="Arial" w:hAnsi="Arial"/>
          <w:sz w:val="24"/>
          <w:szCs w:val="24"/>
          <w:rtl w:val="0"/>
          <w:lang w:val="en-US"/>
        </w:rPr>
        <w:t>.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5:1</w:t>
      </w:r>
      <w:r>
        <w:rPr>
          <w:rFonts w:ascii="Arial" w:hAnsi="Arial"/>
          <w:sz w:val="24"/>
          <w:szCs w:val="24"/>
          <w:rtl w:val="0"/>
          <w:lang w:val="en-US"/>
        </w:rPr>
        <w:t xml:space="preserve"> - They endured because what was in store for them? </w:t>
      </w:r>
      <w:r>
        <w:rPr>
          <w:rFonts w:ascii="Arial" w:cs="Arial" w:hAnsi="Arial" w:eastAsia="Arial"/>
          <w:sz w:val="24"/>
          <w:szCs w:val="24"/>
          <w:rtl w:val="0"/>
        </w:rPr>
        <w:br w:type="textWrapping"/>
        <w:br w:type="textWrapping"/>
        <w:t xml:space="preserve"> </w:t>
      </w:r>
    </w:p>
    <w:p>
      <w:pPr>
        <w:pStyle w:val="Body"/>
        <w:numPr>
          <w:ilvl w:val="3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What did Paul reveal about this eternal glory for all saints in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1 Cor. 15</w:t>
      </w:r>
      <w:r>
        <w:rPr>
          <w:rFonts w:ascii="Arial" w:hAnsi="Arial"/>
          <w:sz w:val="24"/>
          <w:szCs w:val="24"/>
          <w:rtl w:val="0"/>
          <w:lang w:val="en-US"/>
        </w:rPr>
        <w:t xml:space="preserve">? 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3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What will Jesus do to our lowly body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Phil. 3:17-21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u w:val="single"/>
          <w:rtl w:val="0"/>
          <w:lang w:val="en-US"/>
        </w:rPr>
        <w:t>Unending Fellowship</w:t>
      </w:r>
      <w:r>
        <w:rPr>
          <w:rFonts w:ascii="Arial" w:hAnsi="Arial"/>
          <w:sz w:val="24"/>
          <w:szCs w:val="24"/>
          <w:rtl w:val="0"/>
          <w:lang w:val="en-US"/>
        </w:rPr>
        <w:t xml:space="preserve">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5:6-8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How did Paul view life and death?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Phil. 1:19-26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We should live faithful lives so we can be with the Lord for eternity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5:9-11; 1 Thess. 4:13-18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jc w:val="left"/>
        <w:rPr>
          <w:rFonts w:ascii="Arial" w:cs="Arial" w:hAnsi="Arial" w:eastAsia="Arial"/>
          <w:sz w:val="24"/>
          <w:szCs w:val="24"/>
        </w:rPr>
      </w:pP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u w:val="single"/>
          <w:rtl w:val="0"/>
          <w:lang w:val="en-US"/>
        </w:rPr>
        <w:t>A New Creation</w:t>
      </w:r>
      <w:r>
        <w:rPr>
          <w:rFonts w:ascii="Arial" w:hAnsi="Arial"/>
          <w:sz w:val="24"/>
          <w:szCs w:val="24"/>
          <w:rtl w:val="0"/>
          <w:lang w:val="en-US"/>
        </w:rPr>
        <w:t xml:space="preserve">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5:17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How does Paul describe this in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Gal. 2:20</w:t>
      </w:r>
      <w:r>
        <w:rPr>
          <w:rFonts w:ascii="Arial" w:hAnsi="Arial"/>
          <w:sz w:val="24"/>
          <w:szCs w:val="24"/>
          <w:rtl w:val="0"/>
          <w:lang w:val="en-US"/>
        </w:rPr>
        <w:t xml:space="preserve">? 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How does Paul describe this new creation in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Eph. 4:20-24</w:t>
      </w:r>
      <w:r>
        <w:rPr>
          <w:rFonts w:ascii="Arial" w:hAnsi="Arial"/>
          <w:sz w:val="24"/>
          <w:szCs w:val="24"/>
          <w:rtl w:val="0"/>
          <w:lang w:val="en-US"/>
        </w:rPr>
        <w:t xml:space="preserve">;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Rom. 6:1-11</w:t>
      </w:r>
      <w:r>
        <w:rPr>
          <w:rFonts w:ascii="Arial" w:hAnsi="Arial"/>
          <w:sz w:val="24"/>
          <w:szCs w:val="24"/>
          <w:rtl w:val="0"/>
          <w:lang w:val="en-US"/>
        </w:rPr>
        <w:t>?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Not conformed to the world, but transformed.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Rom. 12:1-2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  <w:r>
        <w:rPr>
          <w:rFonts w:ascii="Arial" w:cs="Arial" w:hAnsi="Arial" w:eastAsia="Arial"/>
          <w:sz w:val="24"/>
          <w:szCs w:val="24"/>
        </w:rPr>
        <w:br w:type="textWrapping"/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u w:val="single"/>
          <w:rtl w:val="0"/>
          <w:lang w:val="en-US"/>
        </w:rPr>
        <w:t>Reconciliation Through Christ</w:t>
      </w:r>
      <w:r>
        <w:rPr>
          <w:rFonts w:ascii="Arial" w:hAnsi="Arial"/>
          <w:sz w:val="24"/>
          <w:szCs w:val="24"/>
          <w:rtl w:val="0"/>
          <w:lang w:val="en-US"/>
        </w:rPr>
        <w:t xml:space="preserve">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5:18-20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What is our condition outside of reconciliation in Christ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Rom. 5:6-11</w:t>
      </w:r>
      <w:r>
        <w:rPr>
          <w:rFonts w:ascii="Arial" w:hAnsi="Arial"/>
          <w:sz w:val="24"/>
          <w:szCs w:val="24"/>
          <w:rtl w:val="0"/>
          <w:lang w:val="en-US"/>
        </w:rPr>
        <w:t>)?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What does Paul say about this reconciliation (and our riches in Christ more broadly) in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Ephesians 1:3-14</w:t>
      </w:r>
      <w:r>
        <w:rPr>
          <w:rFonts w:ascii="Arial" w:hAnsi="Arial"/>
          <w:sz w:val="24"/>
          <w:szCs w:val="24"/>
          <w:rtl w:val="0"/>
          <w:lang w:val="en-US"/>
        </w:rPr>
        <w:t>?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  <w:br w:type="textWrapping"/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u w:val="single"/>
          <w:rtl w:val="0"/>
          <w:lang w:val="en-US"/>
        </w:rPr>
        <w:t>Righteousness Through Christ</w:t>
      </w:r>
      <w:r>
        <w:rPr>
          <w:rFonts w:ascii="Arial" w:hAnsi="Arial"/>
          <w:sz w:val="24"/>
          <w:szCs w:val="24"/>
          <w:rtl w:val="0"/>
          <w:lang w:val="en-US"/>
        </w:rPr>
        <w:t xml:space="preserve">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5:21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What did God do to Christ so we could become the righteousness of God?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What does Paul say of this righteousness in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Rom. 3:21-26</w:t>
      </w:r>
      <w:r>
        <w:rPr>
          <w:rFonts w:ascii="Arial" w:hAnsi="Arial"/>
          <w:sz w:val="24"/>
          <w:szCs w:val="24"/>
          <w:rtl w:val="0"/>
          <w:lang w:val="en-US"/>
        </w:rPr>
        <w:t xml:space="preserve">? 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  <w:br w:type="textWrapping"/>
      </w:r>
    </w:p>
    <w:p>
      <w:pPr>
        <w:pStyle w:val="Body"/>
        <w:numPr>
          <w:ilvl w:val="1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u w:val="single"/>
          <w:rtl w:val="0"/>
          <w:lang w:val="en-US"/>
        </w:rPr>
        <w:t>We Are God</w:t>
      </w:r>
      <w:r>
        <w:rPr>
          <w:rFonts w:ascii="Arial" w:hAnsi="Arial" w:hint="default"/>
          <w:sz w:val="24"/>
          <w:szCs w:val="24"/>
          <w:u w:val="single"/>
          <w:rtl w:val="0"/>
          <w:lang w:val="en-US"/>
        </w:rPr>
        <w:t>’</w:t>
      </w:r>
      <w:r>
        <w:rPr>
          <w:rFonts w:ascii="Arial" w:hAnsi="Arial"/>
          <w:sz w:val="24"/>
          <w:szCs w:val="24"/>
          <w:u w:val="single"/>
          <w:rtl w:val="0"/>
          <w:lang w:val="en-US"/>
        </w:rPr>
        <w:t>s Sons and Daughters</w:t>
      </w:r>
      <w:r>
        <w:rPr>
          <w:rFonts w:ascii="Arial" w:hAnsi="Arial"/>
          <w:sz w:val="24"/>
          <w:szCs w:val="24"/>
          <w:rtl w:val="0"/>
          <w:lang w:val="en-US"/>
        </w:rPr>
        <w:t xml:space="preserve">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6:17-18</w:t>
      </w:r>
      <w:r>
        <w:rPr>
          <w:rFonts w:ascii="Arial" w:hAnsi="Arial"/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What should be the result of living as children of God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2 Cor. 6:14-16; 7:1</w:t>
      </w:r>
      <w:r>
        <w:rPr>
          <w:rFonts w:ascii="Arial" w:hAnsi="Arial"/>
          <w:sz w:val="24"/>
          <w:szCs w:val="24"/>
          <w:rtl w:val="0"/>
          <w:lang w:val="en-US"/>
        </w:rPr>
        <w:t xml:space="preserve">)? </w:t>
      </w:r>
      <w:r>
        <w:rPr>
          <w:rFonts w:ascii="Arial" w:cs="Arial" w:hAnsi="Arial" w:eastAsia="Arial"/>
          <w:sz w:val="24"/>
          <w:szCs w:val="24"/>
        </w:rPr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What does Paul say about the blessing of being children of God in 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 xml:space="preserve">Rom. 8:12-17; Gal. 3:26 - 4:7? </w:t>
      </w:r>
      <w:r>
        <w:rPr>
          <w:rFonts w:ascii="Arial" w:cs="Arial" w:hAnsi="Arial" w:eastAsia="Arial"/>
          <w:b w:val="1"/>
          <w:bCs w:val="1"/>
          <w:sz w:val="24"/>
          <w:szCs w:val="24"/>
        </w:rPr>
        <w:br w:type="textWrapping"/>
        <w:br w:type="textWrapping"/>
        <w:br w:type="textWrapping"/>
        <w:br w:type="textWrapping"/>
      </w:r>
    </w:p>
    <w:p>
      <w:pPr>
        <w:pStyle w:val="Body"/>
        <w:numPr>
          <w:ilvl w:val="2"/>
          <w:numId w:val="4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How does Peter say we should behave as children of God (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1 Pt. 1:13-21</w:t>
      </w:r>
      <w:r>
        <w:rPr>
          <w:rFonts w:ascii="Arial" w:hAnsi="Arial"/>
          <w:sz w:val="24"/>
          <w:szCs w:val="24"/>
          <w:rtl w:val="0"/>
          <w:lang w:val="en-US"/>
        </w:rPr>
        <w:t>)?</w:t>
      </w:r>
    </w:p>
    <w:p>
      <w:pPr>
        <w:pStyle w:val="Body"/>
        <w:jc w:val="left"/>
        <w:rPr>
          <w:rFonts w:ascii="Arial" w:cs="Arial" w:hAnsi="Arial" w:eastAsia="Arial"/>
          <w:sz w:val="24"/>
          <w:szCs w:val="24"/>
        </w:rPr>
      </w:pPr>
    </w:p>
    <w:p>
      <w:pPr>
        <w:pStyle w:val="Body"/>
        <w:jc w:val="left"/>
        <w:rPr>
          <w:rFonts w:ascii="Arial" w:cs="Arial" w:hAnsi="Arial" w:eastAsia="Arial"/>
          <w:sz w:val="24"/>
          <w:szCs w:val="24"/>
        </w:rPr>
      </w:pPr>
    </w:p>
    <w:p>
      <w:pPr>
        <w:pStyle w:val="Body"/>
        <w:jc w:val="left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Conclusion: </w:t>
      </w:r>
    </w:p>
    <w:p>
      <w:pPr>
        <w:pStyle w:val="Body"/>
        <w:numPr>
          <w:ilvl w:val="0"/>
          <w:numId w:val="5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Hopefully we are always appreciative of what Christ endured so that we might be rich in Him!</w:t>
      </w:r>
    </w:p>
    <w:p>
      <w:pPr>
        <w:pStyle w:val="Body"/>
        <w:numPr>
          <w:ilvl w:val="0"/>
          <w:numId w:val="2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In relation to supplying the needs of saints - Paul promised that God would furnish them to be able to do every good work (2 Cor. 9:6-15)</w:t>
      </w:r>
    </w:p>
    <w:p>
      <w:pPr>
        <w:pStyle w:val="Body"/>
        <w:numPr>
          <w:ilvl w:val="0"/>
          <w:numId w:val="2"/>
        </w:numPr>
        <w:jc w:val="left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When our brethren are in need, may we look on Christ who gave everything when we had nothing - and then give with liberality.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tab/>
    </w:r>
    <w:r>
      <w:rPr>
        <w:rtl w:val="0"/>
        <w:lang w:val="en-US"/>
      </w:rPr>
      <w:t>5 PM Class - May 24,2026</w:t>
    </w:r>
    <w:r>
      <w:tab/>
    </w:r>
    <w:r>
      <w:rPr>
        <w:rtl w:val="0"/>
        <w:lang w:val="en-US"/>
      </w:rPr>
      <w:t xml:space="preserve">Page </w:t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  <w:r>
      <w:rPr>
        <w:rtl w:val="0"/>
        <w:lang w:val="en-US"/>
      </w:rPr>
      <w:t xml:space="preserve"> of </w:t>
    </w:r>
    <w:r>
      <w:rPr/>
      <w:fldChar w:fldCharType="begin" w:fldLock="0"/>
    </w:r>
    <w:r>
      <w:instrText xml:space="preserve"> NUMPAGES </w:instrText>
    </w:r>
    <w:r>
      <w:rPr/>
      <w:fldChar w:fldCharType="separate" w:fldLock="0"/>
    </w:r>
    <w:r/>
    <w:r>
      <w:rPr/>
      <w:fldChar w:fldCharType="end" w:fldLock="0"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Harvard"/>
  </w:abstractNum>
  <w:abstractNum w:abstractNumId="3">
    <w:multiLevelType w:val="hybridMultilevel"/>
    <w:styleLink w:val="Harvard"/>
    <w:lvl w:ilvl="0">
      <w:start w:val="1"/>
      <w:numFmt w:val="upperRoman"/>
      <w:suff w:val="tab"/>
      <w:lvlText w:val="%1."/>
      <w:lvlJc w:val="left"/>
      <w:pPr>
        <w:ind w:left="39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suff w:val="tab"/>
      <w:lvlText w:val="%2."/>
      <w:lvlJc w:val="left"/>
      <w:pPr>
        <w:ind w:left="75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1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ind w:left="147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(%5)"/>
      <w:lvlJc w:val="left"/>
      <w:pPr>
        <w:ind w:left="183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(%6)"/>
      <w:lvlJc w:val="left"/>
      <w:pPr>
        <w:ind w:left="219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suff w:val="tab"/>
      <w:lvlText w:val="%7)"/>
      <w:lvlJc w:val="left"/>
      <w:pPr>
        <w:ind w:left="255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(%8)"/>
      <w:lvlJc w:val="left"/>
      <w:pPr>
        <w:ind w:left="291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(%9)"/>
      <w:lvlJc w:val="left"/>
      <w:pPr>
        <w:ind w:left="327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  <w:style w:type="numbering" w:styleId="Harvard">
    <w:name w:val="Harvard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